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F5" w:rsidRPr="00642D89" w:rsidRDefault="009D71F5" w:rsidP="00642D89">
      <w:pPr>
        <w:shd w:val="clear" w:color="auto" w:fill="FFFFFF"/>
        <w:spacing w:line="360" w:lineRule="atLeast"/>
        <w:jc w:val="center"/>
        <w:rPr>
          <w:sz w:val="28"/>
          <w:szCs w:val="28"/>
        </w:rPr>
      </w:pPr>
      <w:r w:rsidRPr="00447CA6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gerb" style="width:33.75pt;height:45.75pt;visibility:visible">
            <v:imagedata r:id="rId7" o:title=""/>
          </v:shape>
        </w:pict>
      </w:r>
    </w:p>
    <w:p w:rsidR="009D71F5" w:rsidRPr="00884F29" w:rsidRDefault="009D71F5" w:rsidP="00642D89">
      <w:pPr>
        <w:pStyle w:val="Heading1"/>
        <w:spacing w:before="120" w:line="360" w:lineRule="auto"/>
        <w:jc w:val="center"/>
        <w:rPr>
          <w:rFonts w:ascii="Times New Roman" w:hAnsi="Times New Roman"/>
          <w:caps/>
          <w:color w:val="000000"/>
          <w:sz w:val="28"/>
          <w:szCs w:val="28"/>
          <w:lang/>
        </w:rPr>
      </w:pPr>
      <w:r w:rsidRPr="00884F29">
        <w:rPr>
          <w:rFonts w:ascii="Times New Roman" w:hAnsi="Times New Roman"/>
          <w:caps/>
          <w:color w:val="000000"/>
          <w:sz w:val="28"/>
          <w:szCs w:val="28"/>
          <w:lang/>
        </w:rPr>
        <w:t>Україна</w:t>
      </w:r>
    </w:p>
    <w:p w:rsidR="009D71F5" w:rsidRPr="00642D89" w:rsidRDefault="009D71F5" w:rsidP="00642D8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642D89">
        <w:rPr>
          <w:b/>
          <w:sz w:val="28"/>
          <w:szCs w:val="28"/>
          <w:lang w:val="ru-RU"/>
        </w:rPr>
        <w:t>НОВГОРОД-СІВЕРСЬКА РАЙОННА ДЕРЖАВНА АДМІНІСТРАЦІЯ</w:t>
      </w:r>
    </w:p>
    <w:p w:rsidR="009D71F5" w:rsidRPr="00642D89" w:rsidRDefault="009D71F5" w:rsidP="00642D8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642D89">
        <w:rPr>
          <w:b/>
          <w:spacing w:val="20"/>
          <w:sz w:val="28"/>
          <w:szCs w:val="28"/>
        </w:rPr>
        <w:t>ЧЕРНІГІВСЬКОЇ ОБЛАСТІ</w:t>
      </w:r>
    </w:p>
    <w:p w:rsidR="009D71F5" w:rsidRPr="00642D89" w:rsidRDefault="009D71F5" w:rsidP="00642D89">
      <w:pPr>
        <w:jc w:val="center"/>
        <w:rPr>
          <w:b/>
          <w:spacing w:val="20"/>
          <w:sz w:val="28"/>
          <w:szCs w:val="28"/>
        </w:rPr>
      </w:pPr>
    </w:p>
    <w:p w:rsidR="009D71F5" w:rsidRPr="00642D89" w:rsidRDefault="009D71F5" w:rsidP="00642D89">
      <w:pPr>
        <w:jc w:val="center"/>
        <w:rPr>
          <w:b/>
          <w:bCs/>
          <w:caps/>
          <w:spacing w:val="100"/>
          <w:sz w:val="28"/>
          <w:szCs w:val="28"/>
        </w:rPr>
      </w:pPr>
      <w:r w:rsidRPr="00642D89">
        <w:rPr>
          <w:b/>
          <w:bCs/>
          <w:caps/>
          <w:spacing w:val="100"/>
          <w:sz w:val="28"/>
          <w:szCs w:val="28"/>
        </w:rPr>
        <w:t>РОЗПОРЯДЖЕННЯ</w:t>
      </w:r>
    </w:p>
    <w:p w:rsidR="009D71F5" w:rsidRPr="00642D89" w:rsidRDefault="009D71F5" w:rsidP="00642D89">
      <w:pPr>
        <w:jc w:val="center"/>
        <w:rPr>
          <w:b/>
          <w:bCs/>
          <w:caps/>
          <w:spacing w:val="100"/>
          <w:sz w:val="28"/>
          <w:szCs w:val="28"/>
        </w:rPr>
      </w:pPr>
    </w:p>
    <w:tbl>
      <w:tblPr>
        <w:tblW w:w="8647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6918"/>
      </w:tblGrid>
      <w:tr w:rsidR="009D71F5" w:rsidRPr="00642D89" w:rsidTr="00642D89">
        <w:trPr>
          <w:trHeight w:hRule="exact" w:val="283"/>
        </w:trPr>
        <w:tc>
          <w:tcPr>
            <w:tcW w:w="1729" w:type="dxa"/>
            <w:vAlign w:val="bottom"/>
          </w:tcPr>
          <w:p w:rsidR="009D71F5" w:rsidRPr="00642D89" w:rsidRDefault="009D71F5" w:rsidP="00F93D62">
            <w:pPr>
              <w:framePr w:w="9746" w:hSpace="170" w:wrap="around" w:vAnchor="text" w:hAnchor="page" w:x="1510" w:y="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вересня </w:t>
            </w:r>
            <w:r w:rsidRPr="00642D89">
              <w:rPr>
                <w:sz w:val="28"/>
                <w:szCs w:val="28"/>
              </w:rPr>
              <w:t>2018 року</w:t>
            </w:r>
          </w:p>
        </w:tc>
        <w:tc>
          <w:tcPr>
            <w:tcW w:w="6918" w:type="dxa"/>
            <w:vAlign w:val="bottom"/>
          </w:tcPr>
          <w:p w:rsidR="009D71F5" w:rsidRPr="00642D89" w:rsidRDefault="009D71F5" w:rsidP="00642D89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року             </w:t>
            </w:r>
            <w:r w:rsidRPr="00642D89">
              <w:rPr>
                <w:sz w:val="28"/>
                <w:szCs w:val="28"/>
                <w:lang w:val="ru-RU"/>
              </w:rPr>
              <w:t>м.</w:t>
            </w:r>
            <w:r w:rsidRPr="00642D89">
              <w:rPr>
                <w:sz w:val="28"/>
                <w:szCs w:val="28"/>
              </w:rPr>
              <w:t> </w:t>
            </w:r>
            <w:r w:rsidRPr="00642D89">
              <w:rPr>
                <w:sz w:val="28"/>
                <w:szCs w:val="28"/>
                <w:lang w:val="ru-RU"/>
              </w:rPr>
              <w:t>Новгород-Сіверський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 w:rsidRPr="00642D89">
              <w:rPr>
                <w:sz w:val="28"/>
                <w:szCs w:val="28"/>
                <w:lang w:val="ru-RU"/>
              </w:rPr>
              <w:t>№</w:t>
            </w:r>
          </w:p>
        </w:tc>
      </w:tr>
    </w:tbl>
    <w:p w:rsidR="009D71F5" w:rsidRPr="00642D89" w:rsidRDefault="009D71F5" w:rsidP="00642D89">
      <w:pPr>
        <w:framePr w:w="9746" w:hSpace="170" w:wrap="around" w:vAnchor="text" w:hAnchor="page" w:x="1510" w:y="91"/>
        <w:spacing w:before="120"/>
        <w:rPr>
          <w:sz w:val="28"/>
          <w:szCs w:val="28"/>
          <w:lang w:val="ru-RU"/>
        </w:rPr>
      </w:pPr>
      <w:r w:rsidRPr="00642D89">
        <w:rPr>
          <w:sz w:val="28"/>
          <w:szCs w:val="28"/>
          <w:lang w:val="ru-RU"/>
        </w:rPr>
        <w:tab/>
      </w:r>
    </w:p>
    <w:p w:rsidR="009D71F5" w:rsidRPr="00B52B6D" w:rsidRDefault="009D71F5" w:rsidP="000D1B79">
      <w:pPr>
        <w:rPr>
          <w:sz w:val="28"/>
          <w:szCs w:val="28"/>
          <w:lang w:val="uk-UA"/>
        </w:rPr>
      </w:pPr>
    </w:p>
    <w:p w:rsidR="009D71F5" w:rsidRPr="001D6696" w:rsidRDefault="009D71F5" w:rsidP="000D1B79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1D6696">
        <w:rPr>
          <w:sz w:val="28"/>
          <w:lang w:val="uk-UA"/>
        </w:rPr>
        <w:t>стан і перспективи розвитку</w:t>
      </w:r>
    </w:p>
    <w:p w:rsidR="009D71F5" w:rsidRPr="00264319" w:rsidRDefault="009D71F5" w:rsidP="000D1B79">
      <w:pPr>
        <w:rPr>
          <w:sz w:val="28"/>
          <w:lang w:val="uk-UA"/>
        </w:rPr>
      </w:pPr>
      <w:r w:rsidRPr="001D6696">
        <w:rPr>
          <w:sz w:val="28"/>
          <w:lang w:val="uk-UA"/>
        </w:rPr>
        <w:t>туристичної галузі району</w:t>
      </w:r>
    </w:p>
    <w:p w:rsidR="009D71F5" w:rsidRDefault="009D71F5" w:rsidP="00C90679">
      <w:pPr>
        <w:rPr>
          <w:sz w:val="28"/>
          <w:szCs w:val="28"/>
          <w:lang w:val="uk-UA"/>
        </w:rPr>
      </w:pPr>
    </w:p>
    <w:p w:rsidR="009D71F5" w:rsidRPr="00FE0A7D" w:rsidRDefault="009D71F5" w:rsidP="00FE0A7D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1C270C">
        <w:rPr>
          <w:sz w:val="28"/>
          <w:szCs w:val="28"/>
          <w:lang w:val="uk-UA"/>
        </w:rPr>
        <w:t xml:space="preserve">За наявністю природних ресурсів Новгород-Сіверський район належить до перспективних регіонів у плані організації туристично-рекреаційної діяльності. </w:t>
      </w:r>
      <w:r>
        <w:rPr>
          <w:color w:val="000000"/>
          <w:sz w:val="28"/>
          <w:szCs w:val="28"/>
          <w:lang w:val="uk-UA"/>
        </w:rPr>
        <w:t>У</w:t>
      </w:r>
      <w:r w:rsidRPr="001C270C">
        <w:rPr>
          <w:color w:val="000000"/>
          <w:sz w:val="28"/>
          <w:szCs w:val="28"/>
          <w:lang w:val="uk-UA"/>
        </w:rPr>
        <w:t xml:space="preserve"> районі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налічується </w:t>
      </w:r>
      <w:r w:rsidRPr="00A671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57</w:t>
      </w:r>
      <w:r w:rsidRPr="006855E5">
        <w:rPr>
          <w:sz w:val="28"/>
          <w:szCs w:val="28"/>
          <w:lang w:val="uk-UA"/>
        </w:rPr>
        <w:t xml:space="preserve"> </w:t>
      </w:r>
      <w:r w:rsidRPr="00A6711E">
        <w:rPr>
          <w:sz w:val="28"/>
          <w:szCs w:val="28"/>
          <w:lang w:val="uk-UA"/>
        </w:rPr>
        <w:t xml:space="preserve">об’єктів культурної спадщини. </w:t>
      </w:r>
      <w:r>
        <w:rPr>
          <w:bCs/>
          <w:sz w:val="28"/>
          <w:szCs w:val="28"/>
          <w:lang w:val="uk-UA"/>
        </w:rPr>
        <w:t>Р</w:t>
      </w:r>
      <w:r w:rsidRPr="001C270C">
        <w:rPr>
          <w:bCs/>
          <w:sz w:val="28"/>
          <w:szCs w:val="28"/>
          <w:lang w:val="uk-UA"/>
        </w:rPr>
        <w:t>озташовано 7 ботанічних і 18 гідрологічних заказників, 4 парки-пам’ятки</w:t>
      </w:r>
      <w:r>
        <w:rPr>
          <w:bCs/>
          <w:sz w:val="28"/>
          <w:szCs w:val="28"/>
          <w:lang w:val="uk-UA"/>
        </w:rPr>
        <w:t xml:space="preserve"> садово-паркового мистецтва, 2</w:t>
      </w:r>
      <w:r w:rsidRPr="001C270C">
        <w:rPr>
          <w:bCs/>
          <w:sz w:val="28"/>
          <w:szCs w:val="28"/>
          <w:lang w:val="uk-UA"/>
        </w:rPr>
        <w:t xml:space="preserve"> державні заповідні урочища – Бирине і Красний Хутір. </w:t>
      </w:r>
      <w:r w:rsidRPr="00A6711E">
        <w:rPr>
          <w:sz w:val="28"/>
          <w:szCs w:val="28"/>
          <w:lang w:val="uk-UA"/>
        </w:rPr>
        <w:t xml:space="preserve">Об’єктом паломницького туризму є </w:t>
      </w:r>
      <w:r w:rsidRPr="001C270C">
        <w:rPr>
          <w:sz w:val="28"/>
          <w:szCs w:val="28"/>
          <w:lang w:val="uk-UA"/>
        </w:rPr>
        <w:t>Церква Покрови у с</w:t>
      </w:r>
      <w:r>
        <w:rPr>
          <w:sz w:val="28"/>
          <w:szCs w:val="28"/>
          <w:lang w:val="uk-UA"/>
        </w:rPr>
        <w:t xml:space="preserve">елі Ларинівка, </w:t>
      </w:r>
      <w:r w:rsidRPr="001C270C">
        <w:rPr>
          <w:sz w:val="28"/>
          <w:szCs w:val="28"/>
          <w:lang w:val="uk-UA"/>
        </w:rPr>
        <w:t>Покров</w:t>
      </w:r>
      <w:r>
        <w:rPr>
          <w:sz w:val="28"/>
          <w:szCs w:val="28"/>
          <w:lang w:val="uk-UA"/>
        </w:rPr>
        <w:t>ська церква у селі Дігтярівка,</w:t>
      </w:r>
      <w:r w:rsidRPr="001C270C">
        <w:rPr>
          <w:sz w:val="28"/>
          <w:szCs w:val="28"/>
          <w:lang w:val="uk-UA"/>
        </w:rPr>
        <w:t xml:space="preserve"> Троїцька церква у селі Троїцьке. </w:t>
      </w:r>
      <w:r>
        <w:rPr>
          <w:color w:val="000000"/>
          <w:sz w:val="28"/>
          <w:szCs w:val="28"/>
          <w:lang w:val="uk-UA"/>
        </w:rPr>
        <w:t>Ф</w:t>
      </w:r>
      <w:r w:rsidRPr="001C270C">
        <w:rPr>
          <w:bCs/>
          <w:sz w:val="28"/>
          <w:szCs w:val="28"/>
          <w:lang w:val="uk-UA"/>
        </w:rPr>
        <w:t xml:space="preserve">ункціонують 2 об’єкти сфери громадського харчування загальнодоступного типу. </w:t>
      </w:r>
    </w:p>
    <w:p w:rsidR="009D71F5" w:rsidRDefault="009D71F5" w:rsidP="00BE04B2">
      <w:pPr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Діє районна цільова Програма розвитку туризму у Новгород-Сіверському районі на 2018-2020 роки. На виконання заходів даної Програми протягом року було проведено ряд заходів, а саме: </w:t>
      </w:r>
    </w:p>
    <w:p w:rsidR="009D71F5" w:rsidRDefault="009D71F5" w:rsidP="00652C67">
      <w:pPr>
        <w:pStyle w:val="ListParagraph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823F83">
        <w:rPr>
          <w:bCs/>
          <w:sz w:val="28"/>
          <w:szCs w:val="28"/>
          <w:lang w:val="uk-UA"/>
        </w:rPr>
        <w:t xml:space="preserve">з  метою   створення  позитивного  іміджу туристичної сфери району,  </w:t>
      </w:r>
      <w:r w:rsidRPr="00823F83">
        <w:rPr>
          <w:sz w:val="28"/>
          <w:szCs w:val="28"/>
          <w:shd w:val="clear" w:color="auto" w:fill="FFFFFF"/>
          <w:lang w:val="uk-UA"/>
        </w:rPr>
        <w:t xml:space="preserve">поширення інформації про історичний і культурний спадок Новгород-Сіверщини </w:t>
      </w:r>
      <w:r w:rsidRPr="00823F83">
        <w:rPr>
          <w:bCs/>
          <w:sz w:val="28"/>
          <w:szCs w:val="28"/>
          <w:lang w:val="uk-UA"/>
        </w:rPr>
        <w:t xml:space="preserve">створено інтернет-ресурс «Сівертур» у мережі Інтернет на </w:t>
      </w:r>
      <w:r w:rsidRPr="00823F83">
        <w:rPr>
          <w:bCs/>
          <w:sz w:val="28"/>
          <w:szCs w:val="28"/>
        </w:rPr>
        <w:t>Facebook</w:t>
      </w:r>
      <w:r w:rsidRPr="00823F83">
        <w:rPr>
          <w:bCs/>
          <w:sz w:val="28"/>
          <w:szCs w:val="28"/>
          <w:lang w:val="uk-UA"/>
        </w:rPr>
        <w:t xml:space="preserve"> та офіційному сайті районної державної адміністрації;</w:t>
      </w:r>
    </w:p>
    <w:p w:rsidR="009D71F5" w:rsidRDefault="009D71F5" w:rsidP="00652C67">
      <w:pPr>
        <w:pStyle w:val="ListParagraph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823F83">
        <w:rPr>
          <w:bCs/>
          <w:sz w:val="28"/>
          <w:szCs w:val="28"/>
          <w:lang w:val="uk-UA"/>
        </w:rPr>
        <w:t xml:space="preserve">спільно з сільськими радами зібрано та розміщено матеріали про історію сіл, </w:t>
      </w:r>
      <w:r w:rsidRPr="00823F83">
        <w:rPr>
          <w:sz w:val="28"/>
          <w:szCs w:val="28"/>
          <w:shd w:val="clear" w:color="auto" w:fill="FFFFFF"/>
          <w:lang w:val="uk-UA"/>
        </w:rPr>
        <w:t>інвестиційно-привабливі об’єкти</w:t>
      </w:r>
      <w:r w:rsidRPr="00823F83">
        <w:rPr>
          <w:bCs/>
          <w:sz w:val="28"/>
          <w:szCs w:val="28"/>
          <w:lang w:val="uk-UA"/>
        </w:rPr>
        <w:t>, пам’ятки культурної спадщини</w:t>
      </w:r>
      <w:r>
        <w:rPr>
          <w:bCs/>
          <w:sz w:val="28"/>
          <w:szCs w:val="28"/>
          <w:lang w:val="uk-UA"/>
        </w:rPr>
        <w:t>;</w:t>
      </w:r>
      <w:r w:rsidRPr="00823F83">
        <w:rPr>
          <w:bCs/>
          <w:sz w:val="28"/>
          <w:szCs w:val="28"/>
          <w:lang w:val="uk-UA"/>
        </w:rPr>
        <w:t xml:space="preserve"> </w:t>
      </w:r>
    </w:p>
    <w:p w:rsidR="009D71F5" w:rsidRPr="00823F83" w:rsidRDefault="009D71F5" w:rsidP="00652C67">
      <w:pPr>
        <w:pStyle w:val="ListParagraph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823F83">
        <w:rPr>
          <w:color w:val="000000"/>
          <w:sz w:val="28"/>
          <w:szCs w:val="28"/>
          <w:shd w:val="clear" w:color="auto" w:fill="FFFFFF"/>
          <w:lang w:val="uk-UA"/>
        </w:rPr>
        <w:t xml:space="preserve">2 туристичні маршрути «Подорож Подесенням» Новгород-Сіверський – Ушівка довготривалий і Новгород-Сіверський – Путивський  кар’єр короткотривалий. Для перспективи розвитку туристичної галузі в районі </w:t>
      </w:r>
      <w:r>
        <w:rPr>
          <w:color w:val="000000"/>
          <w:sz w:val="28"/>
          <w:szCs w:val="28"/>
          <w:shd w:val="clear" w:color="auto" w:fill="FFFFFF"/>
          <w:lang w:val="uk-UA"/>
        </w:rPr>
        <w:t>розробляється</w:t>
      </w:r>
      <w:r w:rsidRPr="00823F83">
        <w:rPr>
          <w:color w:val="000000"/>
          <w:sz w:val="28"/>
          <w:szCs w:val="28"/>
          <w:shd w:val="clear" w:color="auto" w:fill="FFFFFF"/>
          <w:lang w:val="uk-UA"/>
        </w:rPr>
        <w:t xml:space="preserve"> маршрут «Північна подорож Сіверщиною» Новгород-Сіверський – Грем’яч. </w:t>
      </w:r>
    </w:p>
    <w:p w:rsidR="009D71F5" w:rsidRPr="00D20BB8" w:rsidRDefault="009D71F5" w:rsidP="00D20BB8">
      <w:pPr>
        <w:ind w:firstLine="851"/>
        <w:jc w:val="both"/>
        <w:rPr>
          <w:rFonts w:ascii="Georgia" w:hAnsi="Georgia"/>
          <w:color w:val="66666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E3070B">
        <w:rPr>
          <w:sz w:val="28"/>
          <w:szCs w:val="28"/>
          <w:lang w:val="uk-UA"/>
        </w:rPr>
        <w:t xml:space="preserve"> сприянні розвитку сільського зеленого туризму в селі Комань</w:t>
      </w:r>
      <w:r>
        <w:rPr>
          <w:sz w:val="28"/>
          <w:szCs w:val="28"/>
          <w:lang w:val="uk-UA"/>
        </w:rPr>
        <w:t xml:space="preserve"> надаються послуги проживання у сільському будинку, </w:t>
      </w:r>
      <w:r w:rsidRPr="00E3070B">
        <w:rPr>
          <w:sz w:val="28"/>
          <w:szCs w:val="28"/>
          <w:lang w:val="uk-UA"/>
        </w:rPr>
        <w:t xml:space="preserve"> до послуг туристів рибна ловля. </w:t>
      </w:r>
    </w:p>
    <w:p w:rsidR="009D71F5" w:rsidRDefault="009D71F5" w:rsidP="00BE04B2">
      <w:pPr>
        <w:ind w:firstLine="851"/>
        <w:jc w:val="both"/>
        <w:rPr>
          <w:sz w:val="28"/>
          <w:szCs w:val="28"/>
          <w:lang w:val="uk-UA"/>
        </w:rPr>
      </w:pPr>
      <w:r w:rsidRPr="00E3070B">
        <w:rPr>
          <w:sz w:val="28"/>
          <w:szCs w:val="28"/>
          <w:lang w:val="uk-UA"/>
        </w:rPr>
        <w:t>З метою залучення відвідувачів до етнотуризму проводять</w:t>
      </w:r>
      <w:r>
        <w:rPr>
          <w:sz w:val="28"/>
          <w:szCs w:val="28"/>
          <w:lang w:val="uk-UA"/>
        </w:rPr>
        <w:t xml:space="preserve">ся обласні та районні свята. </w:t>
      </w:r>
      <w:r w:rsidRPr="00E307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червні 2018 року фольклорні колективи, народні майстри</w:t>
      </w:r>
      <w:r w:rsidRPr="00DD41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  брали участь у літературно-мистецькому святі «Нетлінне «Слово…».  19 серпня 2018 року відбулося свято Дня району. Започатковано святкування Дня Десни екологічного спрямування.</w:t>
      </w:r>
    </w:p>
    <w:p w:rsidR="009D71F5" w:rsidRDefault="009D71F5" w:rsidP="00717EAA">
      <w:pPr>
        <w:ind w:firstLine="851"/>
        <w:jc w:val="both"/>
        <w:rPr>
          <w:sz w:val="28"/>
          <w:szCs w:val="28"/>
          <w:lang w:val="uk-UA"/>
        </w:rPr>
      </w:pPr>
      <w:r w:rsidRPr="000D1B79">
        <w:rPr>
          <w:sz w:val="28"/>
          <w:szCs w:val="28"/>
          <w:lang w:val="uk-UA"/>
        </w:rPr>
        <w:t>Однак, залишаються ще не вирішеними чимало пробле</w:t>
      </w:r>
      <w:r>
        <w:rPr>
          <w:sz w:val="28"/>
          <w:szCs w:val="28"/>
          <w:lang w:val="uk-UA"/>
        </w:rPr>
        <w:t>м, що</w:t>
      </w:r>
      <w:r w:rsidRPr="000D1B79">
        <w:rPr>
          <w:sz w:val="28"/>
          <w:szCs w:val="28"/>
          <w:lang w:val="uk-UA"/>
        </w:rPr>
        <w:t xml:space="preserve"> гальмують розвиток туристично-р</w:t>
      </w:r>
      <w:r>
        <w:rPr>
          <w:sz w:val="28"/>
          <w:szCs w:val="28"/>
          <w:lang w:val="uk-UA"/>
        </w:rPr>
        <w:t>екреаційного комплексу району, серед яких в</w:t>
      </w:r>
      <w:r w:rsidRPr="000D1B79">
        <w:rPr>
          <w:sz w:val="28"/>
          <w:szCs w:val="28"/>
          <w:lang w:val="uk-UA"/>
        </w:rPr>
        <w:t xml:space="preserve">ідсутність місць відпочинку, </w:t>
      </w:r>
      <w:r w:rsidRPr="00A6711E">
        <w:rPr>
          <w:sz w:val="28"/>
          <w:szCs w:val="28"/>
          <w:lang w:val="uk-UA"/>
        </w:rPr>
        <w:t>недостатня кількість закладів розміщення та харчування</w:t>
      </w:r>
      <w:r>
        <w:rPr>
          <w:sz w:val="28"/>
          <w:szCs w:val="28"/>
          <w:lang w:val="uk-UA"/>
        </w:rPr>
        <w:t>, д</w:t>
      </w:r>
      <w:r w:rsidRPr="00745093">
        <w:rPr>
          <w:sz w:val="28"/>
          <w:szCs w:val="28"/>
          <w:lang w:val="uk-UA"/>
        </w:rPr>
        <w:t>ефіцит кваліфікованих кадрів у сфері туризму</w:t>
      </w:r>
      <w:r>
        <w:rPr>
          <w:sz w:val="28"/>
          <w:szCs w:val="28"/>
          <w:lang w:val="uk-UA"/>
        </w:rPr>
        <w:t>. Потребує розширення</w:t>
      </w:r>
      <w:r w:rsidRPr="004F722C">
        <w:rPr>
          <w:sz w:val="28"/>
          <w:szCs w:val="28"/>
          <w:lang w:val="uk-UA"/>
        </w:rPr>
        <w:t xml:space="preserve"> організаційна допомога суб’єктам малого підприємництва з питань діяльності у сфері туризму та їх залучення до сфери туристичного обслуговування</w:t>
      </w:r>
      <w:r>
        <w:rPr>
          <w:sz w:val="28"/>
          <w:szCs w:val="28"/>
          <w:lang w:val="uk-UA"/>
        </w:rPr>
        <w:t>,</w:t>
      </w:r>
      <w:r w:rsidRPr="008604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відсутність інвесторів</w:t>
      </w:r>
      <w:r w:rsidRPr="004F722C">
        <w:rPr>
          <w:sz w:val="28"/>
          <w:szCs w:val="28"/>
          <w:lang w:val="uk-UA"/>
        </w:rPr>
        <w:t>.</w:t>
      </w:r>
    </w:p>
    <w:p w:rsidR="009D71F5" w:rsidRPr="00295D0B" w:rsidRDefault="009D71F5" w:rsidP="00295D0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5674E6">
        <w:rPr>
          <w:sz w:val="28"/>
          <w:szCs w:val="28"/>
          <w:lang w:val="uk-UA"/>
        </w:rPr>
        <w:t xml:space="preserve">З метою розвитку туристичної інфраструктури </w:t>
      </w:r>
      <w:r>
        <w:rPr>
          <w:sz w:val="28"/>
          <w:szCs w:val="28"/>
          <w:lang w:val="uk-UA"/>
        </w:rPr>
        <w:t xml:space="preserve"> планується подовжувати </w:t>
      </w:r>
      <w:r w:rsidRPr="005674E6">
        <w:rPr>
          <w:sz w:val="28"/>
          <w:szCs w:val="28"/>
          <w:lang w:val="uk-UA"/>
        </w:rPr>
        <w:t>проведення роботи серед місцевого населення щодо перспективи йог</w:t>
      </w:r>
      <w:r>
        <w:rPr>
          <w:sz w:val="28"/>
          <w:szCs w:val="28"/>
          <w:lang w:val="uk-UA"/>
        </w:rPr>
        <w:t>о залучення до розвитку туризму, розробка та впровадження туристичних маршрутів,</w:t>
      </w:r>
      <w:r>
        <w:rPr>
          <w:sz w:val="28"/>
          <w:szCs w:val="28"/>
          <w:shd w:val="clear" w:color="auto" w:fill="FFFFFF"/>
          <w:lang w:val="uk-UA"/>
        </w:rPr>
        <w:t xml:space="preserve"> комбінування маршрутів</w:t>
      </w:r>
      <w:r w:rsidRPr="00295D0B">
        <w:rPr>
          <w:sz w:val="28"/>
          <w:szCs w:val="28"/>
          <w:shd w:val="clear" w:color="auto" w:fill="FFFFFF"/>
          <w:lang w:val="uk-UA"/>
        </w:rPr>
        <w:t xml:space="preserve"> (пішохідний, велосипедний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295D0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пішохідно-</w:t>
      </w:r>
      <w:r w:rsidRPr="00295D0B">
        <w:rPr>
          <w:sz w:val="28"/>
          <w:szCs w:val="28"/>
          <w:shd w:val="clear" w:color="auto" w:fill="FFFFFF"/>
          <w:lang w:val="uk-UA"/>
        </w:rPr>
        <w:t>автобусний</w:t>
      </w:r>
      <w:r>
        <w:rPr>
          <w:sz w:val="28"/>
          <w:szCs w:val="28"/>
          <w:shd w:val="clear" w:color="auto" w:fill="FFFFFF"/>
          <w:lang w:val="uk-UA"/>
        </w:rPr>
        <w:t>), розвиток гастрономічного туризму шляхом проведення фестивалю національної кухні.</w:t>
      </w:r>
    </w:p>
    <w:p w:rsidR="009D71F5" w:rsidRPr="00BE04B2" w:rsidRDefault="009D71F5" w:rsidP="00BE04B2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Керуючись статтею 119 Конституції України, статтями 13, 16, 22 Закону України «Про місцеві державні адміністрації», статтями 7, 10 Закону України «Про туризм»</w:t>
      </w:r>
      <w:r>
        <w:rPr>
          <w:sz w:val="28"/>
          <w:szCs w:val="28"/>
          <w:lang w:val="uk-UA"/>
        </w:rPr>
        <w:t xml:space="preserve">, з метою </w:t>
      </w:r>
      <w:r w:rsidRPr="00725B29">
        <w:rPr>
          <w:sz w:val="28"/>
          <w:szCs w:val="28"/>
          <w:lang w:val="uk-UA" w:eastAsia="uk-UA"/>
        </w:rPr>
        <w:t>активізації розвитку туристичної галузі в районі</w:t>
      </w:r>
      <w:r>
        <w:rPr>
          <w:sz w:val="28"/>
          <w:szCs w:val="28"/>
          <w:lang w:val="uk-UA" w:eastAsia="uk-UA"/>
        </w:rPr>
        <w:t xml:space="preserve">, на </w:t>
      </w:r>
      <w:r>
        <w:rPr>
          <w:sz w:val="28"/>
          <w:szCs w:val="28"/>
          <w:lang w:val="uk-UA"/>
        </w:rPr>
        <w:t xml:space="preserve">виконання рішення колегії районної державної адміністрації </w:t>
      </w:r>
      <w:r w:rsidRPr="00295D0B">
        <w:rPr>
          <w:b/>
          <w:sz w:val="28"/>
          <w:szCs w:val="28"/>
          <w:lang w:val="uk-UA"/>
        </w:rPr>
        <w:t>з о б о в’ я з у ю</w:t>
      </w:r>
      <w:r w:rsidRPr="002E191C">
        <w:rPr>
          <w:b/>
          <w:sz w:val="28"/>
          <w:szCs w:val="28"/>
          <w:lang w:val="uk-UA"/>
        </w:rPr>
        <w:t>:</w:t>
      </w:r>
    </w:p>
    <w:p w:rsidR="009D71F5" w:rsidRPr="008764AA" w:rsidRDefault="009D71F5" w:rsidP="00C90679">
      <w:pPr>
        <w:rPr>
          <w:sz w:val="28"/>
          <w:szCs w:val="28"/>
          <w:lang w:val="uk-UA"/>
        </w:rPr>
      </w:pPr>
    </w:p>
    <w:p w:rsidR="009D71F5" w:rsidRDefault="009D71F5" w:rsidP="007450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Сектор культури районної державної адміністрації:</w:t>
      </w:r>
    </w:p>
    <w:p w:rsidR="009D71F5" w:rsidRPr="000D1B79" w:rsidRDefault="009D71F5" w:rsidP="0074509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 w:eastAsia="uk-UA"/>
        </w:rPr>
        <w:t xml:space="preserve">до 31 грудня 2018 року впровадити в дію розроблені туристичні маршрути; </w:t>
      </w:r>
    </w:p>
    <w:p w:rsidR="009D71F5" w:rsidRPr="00717EAA" w:rsidRDefault="009D71F5" w:rsidP="000D1B79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D1B79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>провести фестиваль національної кухні в рамках святкування Дня району у 2019 році;</w:t>
      </w:r>
    </w:p>
    <w:p w:rsidR="009D71F5" w:rsidRPr="00717EAA" w:rsidRDefault="009D71F5" w:rsidP="00A925C9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717EAA">
        <w:rPr>
          <w:sz w:val="28"/>
          <w:szCs w:val="28"/>
          <w:lang w:val="uk-UA"/>
        </w:rPr>
        <w:tab/>
      </w:r>
      <w:r w:rsidRPr="000D1B79"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>постійно п</w:t>
      </w:r>
      <w:r w:rsidRPr="00717EAA">
        <w:rPr>
          <w:sz w:val="28"/>
          <w:szCs w:val="28"/>
          <w:lang w:val="uk-UA"/>
        </w:rPr>
        <w:t>резентувати туристично-рекреаційну привабливість району на туристичних виставкових заходах</w:t>
      </w:r>
      <w:r>
        <w:rPr>
          <w:sz w:val="28"/>
          <w:szCs w:val="28"/>
          <w:lang w:val="uk-UA"/>
        </w:rPr>
        <w:t>,</w:t>
      </w:r>
      <w:r w:rsidRPr="00717EAA">
        <w:rPr>
          <w:sz w:val="28"/>
          <w:szCs w:val="28"/>
          <w:lang w:val="uk-UA"/>
        </w:rPr>
        <w:t xml:space="preserve"> супроводжувати та наповнювати туристичні інтернет-ресурси</w:t>
      </w:r>
      <w:r w:rsidRPr="00717EA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9D71F5" w:rsidRDefault="009D71F5" w:rsidP="004F722C">
      <w:pPr>
        <w:pStyle w:val="BodyText"/>
        <w:spacing w:after="0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</w:t>
      </w:r>
      <w:r w:rsidRPr="000D1B79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видати до 01 січня 2019 року буклети про туристичні маршрути </w:t>
      </w:r>
      <w:r>
        <w:rPr>
          <w:color w:val="000000"/>
          <w:sz w:val="28"/>
          <w:szCs w:val="28"/>
          <w:shd w:val="clear" w:color="auto" w:fill="FFFFFF"/>
          <w:lang w:val="uk-UA"/>
        </w:rPr>
        <w:t>«Подорож Подесенням» і «Північна подорож Сіверщиною»;</w:t>
      </w:r>
    </w:p>
    <w:p w:rsidR="009D71F5" w:rsidRPr="00B40540" w:rsidRDefault="009D71F5" w:rsidP="00B40540">
      <w:pPr>
        <w:pStyle w:val="BodyText"/>
        <w:spacing w:after="0"/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5) </w:t>
      </w:r>
      <w:r>
        <w:rPr>
          <w:sz w:val="28"/>
          <w:szCs w:val="28"/>
          <w:lang w:val="uk-UA"/>
        </w:rPr>
        <w:t>придбати до 31 грудня 2019 року туристичне спорядження та інвентар</w:t>
      </w:r>
      <w:r w:rsidRPr="00B40540">
        <w:rPr>
          <w:sz w:val="28"/>
          <w:szCs w:val="28"/>
          <w:lang w:val="uk-UA"/>
        </w:rPr>
        <w:t>.</w:t>
      </w:r>
    </w:p>
    <w:p w:rsidR="009D71F5" w:rsidRPr="00745093" w:rsidRDefault="009D71F5" w:rsidP="00505E39">
      <w:pPr>
        <w:pStyle w:val="BodyText"/>
        <w:tabs>
          <w:tab w:val="left" w:pos="1086"/>
        </w:tabs>
        <w:autoSpaceDE/>
        <w:autoSpaceDN/>
        <w:spacing w:after="0" w:line="322" w:lineRule="exact"/>
        <w:ind w:right="20"/>
        <w:jc w:val="both"/>
        <w:rPr>
          <w:lang w:val="uk-UA"/>
        </w:rPr>
      </w:pPr>
    </w:p>
    <w:p w:rsidR="009D71F5" w:rsidRDefault="009D71F5" w:rsidP="00B40540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 економіки, розвитку інфраструктури та державної реєстрації районної державної адміністрації:</w:t>
      </w:r>
    </w:p>
    <w:p w:rsidR="009D71F5" w:rsidRDefault="009D71F5" w:rsidP="00B40540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до 31 грудня 2018 року організовувати та провести</w:t>
      </w:r>
      <w:r w:rsidRPr="00717E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семінар з </w:t>
      </w:r>
      <w:r w:rsidRPr="004F722C">
        <w:rPr>
          <w:sz w:val="28"/>
          <w:szCs w:val="28"/>
          <w:lang w:val="uk-UA"/>
        </w:rPr>
        <w:t>суб’єктам</w:t>
      </w:r>
      <w:r>
        <w:rPr>
          <w:sz w:val="28"/>
          <w:szCs w:val="28"/>
          <w:lang w:val="uk-UA"/>
        </w:rPr>
        <w:t>и</w:t>
      </w:r>
      <w:r w:rsidRPr="004F722C">
        <w:rPr>
          <w:sz w:val="28"/>
          <w:szCs w:val="28"/>
          <w:lang w:val="uk-UA"/>
        </w:rPr>
        <w:t xml:space="preserve"> малого підприємництва з питань діяльності у сфері туризму та їх залучення до сфери туристичного обслуговування</w:t>
      </w:r>
      <w:r>
        <w:rPr>
          <w:sz w:val="28"/>
          <w:szCs w:val="28"/>
          <w:lang w:val="uk-UA"/>
        </w:rPr>
        <w:t>.</w:t>
      </w:r>
    </w:p>
    <w:p w:rsidR="009D71F5" w:rsidRDefault="009D71F5" w:rsidP="00B40540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Сільських голів (у порядку рекомендації):</w:t>
      </w:r>
    </w:p>
    <w:p w:rsidR="009D71F5" w:rsidRPr="00860406" w:rsidRDefault="009D71F5" w:rsidP="00717EAA">
      <w:pPr>
        <w:tabs>
          <w:tab w:val="left" w:pos="0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1) </w:t>
      </w:r>
      <w:r w:rsidRPr="00860406">
        <w:rPr>
          <w:sz w:val="28"/>
          <w:szCs w:val="28"/>
          <w:lang w:val="uk-UA" w:eastAsia="uk-UA"/>
        </w:rPr>
        <w:t>забезп</w:t>
      </w:r>
      <w:r>
        <w:rPr>
          <w:sz w:val="28"/>
          <w:szCs w:val="28"/>
          <w:lang w:val="uk-UA" w:eastAsia="uk-UA"/>
        </w:rPr>
        <w:t>ечити належний стан</w:t>
      </w:r>
      <w:r w:rsidRPr="00860406">
        <w:rPr>
          <w:sz w:val="28"/>
          <w:szCs w:val="28"/>
          <w:lang w:val="uk-UA" w:eastAsia="uk-UA"/>
        </w:rPr>
        <w:t xml:space="preserve"> пам’яток природи, історії та архітектури</w:t>
      </w:r>
      <w:r>
        <w:rPr>
          <w:sz w:val="28"/>
          <w:szCs w:val="28"/>
          <w:lang w:val="uk-UA" w:eastAsia="uk-UA"/>
        </w:rPr>
        <w:t xml:space="preserve"> шляхом проведення щорічних акцій «За чисте довкілля», «Чистий берег»</w:t>
      </w:r>
      <w:r w:rsidRPr="00860406">
        <w:rPr>
          <w:sz w:val="28"/>
          <w:szCs w:val="28"/>
          <w:lang w:val="uk-UA" w:eastAsia="uk-UA"/>
        </w:rPr>
        <w:t>;</w:t>
      </w:r>
      <w:r w:rsidRPr="0086040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D71F5" w:rsidRDefault="009D71F5" w:rsidP="006855E5">
      <w:pPr>
        <w:tabs>
          <w:tab w:val="left" w:pos="0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2) в</w:t>
      </w:r>
      <w:r w:rsidRPr="00717EAA">
        <w:rPr>
          <w:sz w:val="28"/>
          <w:szCs w:val="28"/>
          <w:lang w:val="uk-UA"/>
        </w:rPr>
        <w:t>ста</w:t>
      </w:r>
      <w:r>
        <w:rPr>
          <w:sz w:val="28"/>
          <w:szCs w:val="28"/>
          <w:lang w:val="uk-UA"/>
        </w:rPr>
        <w:t>новити інформаційні щити</w:t>
      </w:r>
      <w:r w:rsidRPr="00717E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до пам’</w:t>
      </w:r>
      <w:r w:rsidRPr="00717EAA">
        <w:rPr>
          <w:sz w:val="28"/>
          <w:szCs w:val="28"/>
          <w:lang w:val="uk-UA" w:eastAsia="uk-UA"/>
        </w:rPr>
        <w:t>яток культурної спадщини і прир</w:t>
      </w:r>
      <w:r>
        <w:rPr>
          <w:sz w:val="28"/>
          <w:szCs w:val="28"/>
          <w:lang w:val="uk-UA" w:eastAsia="uk-UA"/>
        </w:rPr>
        <w:t>одо-заповідного фонду, що є об’</w:t>
      </w:r>
      <w:r w:rsidRPr="00717EAA">
        <w:rPr>
          <w:sz w:val="28"/>
          <w:szCs w:val="28"/>
          <w:lang w:val="uk-UA" w:eastAsia="uk-UA"/>
        </w:rPr>
        <w:t>єктами зацікавлення туристів</w:t>
      </w:r>
      <w:r>
        <w:rPr>
          <w:sz w:val="28"/>
          <w:szCs w:val="28"/>
          <w:lang w:val="uk-UA" w:eastAsia="uk-UA"/>
        </w:rPr>
        <w:t xml:space="preserve"> на території сільської ради;</w:t>
      </w:r>
    </w:p>
    <w:p w:rsidR="009D71F5" w:rsidRDefault="009D71F5" w:rsidP="00717EAA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щороку до 01 грудня  складати  оновлені переліки</w:t>
      </w:r>
      <w:r w:rsidRPr="002E191C">
        <w:rPr>
          <w:sz w:val="28"/>
          <w:szCs w:val="28"/>
          <w:lang w:val="uk-UA"/>
        </w:rPr>
        <w:t xml:space="preserve"> об’єктів, земельних ділянок для реалізації інвестиційних проектів щодо розвитку туристичної інфраструктур</w:t>
      </w:r>
      <w:r>
        <w:rPr>
          <w:sz w:val="28"/>
          <w:szCs w:val="28"/>
          <w:lang w:val="uk-UA"/>
        </w:rPr>
        <w:t>и.</w:t>
      </w:r>
    </w:p>
    <w:p w:rsidR="009D71F5" w:rsidRPr="000D1B79" w:rsidRDefault="009D71F5" w:rsidP="00396648">
      <w:pPr>
        <w:tabs>
          <w:tab w:val="left" w:pos="0"/>
        </w:tabs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 w:eastAsia="uk-UA"/>
        </w:rPr>
        <w:t>Визначеним</w:t>
      </w:r>
      <w:r>
        <w:rPr>
          <w:sz w:val="28"/>
          <w:szCs w:val="28"/>
          <w:lang w:val="uk-UA" w:eastAsia="uk-UA"/>
        </w:rPr>
        <w:tab/>
        <w:t xml:space="preserve">виконавцям </w:t>
      </w:r>
      <w:r w:rsidRPr="00FE0A7D">
        <w:rPr>
          <w:sz w:val="28"/>
          <w:szCs w:val="28"/>
          <w:lang w:val="uk-UA" w:eastAsia="uk-UA"/>
        </w:rPr>
        <w:t xml:space="preserve">забезпечити реалізацію розпорядження та про хід виконання інформувати </w:t>
      </w:r>
      <w:r>
        <w:rPr>
          <w:sz w:val="28"/>
          <w:szCs w:val="28"/>
          <w:lang w:val="uk-UA" w:eastAsia="uk-UA"/>
        </w:rPr>
        <w:t>сектор</w:t>
      </w:r>
      <w:r w:rsidRPr="00FE0A7D">
        <w:rPr>
          <w:sz w:val="28"/>
          <w:szCs w:val="28"/>
          <w:lang w:val="uk-UA" w:eastAsia="uk-UA"/>
        </w:rPr>
        <w:t xml:space="preserve"> культури районн</w:t>
      </w:r>
      <w:r>
        <w:rPr>
          <w:sz w:val="28"/>
          <w:szCs w:val="28"/>
          <w:lang w:val="uk-UA" w:eastAsia="uk-UA"/>
        </w:rPr>
        <w:t>ої державної адміністрації щороку до 25 червня та 25 грудня</w:t>
      </w:r>
      <w:r w:rsidRPr="00FE0A7D">
        <w:rPr>
          <w:sz w:val="28"/>
          <w:szCs w:val="28"/>
          <w:lang w:val="uk-UA" w:eastAsia="uk-UA"/>
        </w:rPr>
        <w:t>.</w:t>
      </w:r>
    </w:p>
    <w:p w:rsidR="009D71F5" w:rsidRPr="000D1B79" w:rsidRDefault="009D71F5" w:rsidP="000D1B79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0D1B79">
        <w:rPr>
          <w:sz w:val="28"/>
          <w:szCs w:val="28"/>
          <w:lang w:val="uk-UA"/>
        </w:rPr>
        <w:t>. Контроль за виконанням розпорядження покласти на заступника голови рай</w:t>
      </w:r>
      <w:r>
        <w:rPr>
          <w:sz w:val="28"/>
          <w:szCs w:val="28"/>
          <w:lang w:val="uk-UA"/>
        </w:rPr>
        <w:t xml:space="preserve">онної </w:t>
      </w:r>
      <w:r w:rsidRPr="000D1B79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0D1B79">
        <w:rPr>
          <w:sz w:val="28"/>
          <w:szCs w:val="28"/>
          <w:lang w:val="uk-UA"/>
        </w:rPr>
        <w:t xml:space="preserve">адміністрації  </w:t>
      </w:r>
      <w:r>
        <w:rPr>
          <w:sz w:val="28"/>
          <w:szCs w:val="28"/>
          <w:lang w:val="uk-UA"/>
        </w:rPr>
        <w:t>Н.М Чугаєву,</w:t>
      </w:r>
      <w:r w:rsidRPr="00DD41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координацію роботи щодо виконання розпорядження покласти на сектор культури районної державної адміністрації.</w:t>
      </w:r>
    </w:p>
    <w:p w:rsidR="009D71F5" w:rsidRPr="000D1B79" w:rsidRDefault="009D71F5" w:rsidP="000D1B79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9D71F5" w:rsidRPr="000D1B79" w:rsidRDefault="009D71F5" w:rsidP="000D1B79">
      <w:pPr>
        <w:spacing w:before="240"/>
        <w:rPr>
          <w:sz w:val="28"/>
          <w:szCs w:val="28"/>
          <w:lang w:val="uk-UA"/>
        </w:rPr>
      </w:pPr>
    </w:p>
    <w:p w:rsidR="009D71F5" w:rsidRPr="000D1B79" w:rsidRDefault="009D71F5" w:rsidP="000D1B79">
      <w:pPr>
        <w:spacing w:before="240"/>
        <w:rPr>
          <w:sz w:val="28"/>
          <w:szCs w:val="28"/>
          <w:lang w:val="uk-UA"/>
        </w:rPr>
      </w:pPr>
      <w:r w:rsidRPr="000D1B79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0D1B79">
        <w:rPr>
          <w:sz w:val="28"/>
          <w:szCs w:val="28"/>
          <w:lang w:val="uk-UA"/>
        </w:rPr>
        <w:t xml:space="preserve">о.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Р.  ВЕРЕМІЄНКО</w:t>
      </w:r>
    </w:p>
    <w:p w:rsidR="009D71F5" w:rsidRPr="00DD4133" w:rsidRDefault="009D71F5" w:rsidP="000D1B79">
      <w:pPr>
        <w:spacing w:before="240" w:line="360" w:lineRule="auto"/>
        <w:rPr>
          <w:sz w:val="28"/>
          <w:szCs w:val="28"/>
          <w:lang w:val="uk-UA"/>
        </w:rPr>
      </w:pPr>
    </w:p>
    <w:p w:rsidR="009D71F5" w:rsidRDefault="009D71F5" w:rsidP="00C31D67">
      <w:pPr>
        <w:spacing w:before="240" w:line="360" w:lineRule="auto"/>
        <w:rPr>
          <w:sz w:val="28"/>
          <w:szCs w:val="28"/>
          <w:lang w:val="uk-UA"/>
        </w:rPr>
      </w:pPr>
    </w:p>
    <w:p w:rsidR="009D71F5" w:rsidRDefault="009D71F5" w:rsidP="00C31D67">
      <w:pPr>
        <w:spacing w:before="240" w:line="360" w:lineRule="auto"/>
        <w:rPr>
          <w:sz w:val="28"/>
          <w:szCs w:val="28"/>
          <w:lang w:val="uk-UA"/>
        </w:rPr>
      </w:pPr>
    </w:p>
    <w:p w:rsidR="009D71F5" w:rsidRDefault="009D71F5" w:rsidP="00C31D67">
      <w:pPr>
        <w:spacing w:before="240" w:line="360" w:lineRule="auto"/>
        <w:rPr>
          <w:sz w:val="28"/>
          <w:szCs w:val="28"/>
          <w:lang w:val="uk-UA"/>
        </w:rPr>
      </w:pPr>
    </w:p>
    <w:p w:rsidR="009D71F5" w:rsidRDefault="009D71F5" w:rsidP="00C31D67">
      <w:pPr>
        <w:spacing w:before="240" w:line="360" w:lineRule="auto"/>
        <w:rPr>
          <w:sz w:val="28"/>
          <w:szCs w:val="28"/>
          <w:lang w:val="uk-UA"/>
        </w:rPr>
      </w:pPr>
    </w:p>
    <w:p w:rsidR="009D71F5" w:rsidRDefault="009D71F5" w:rsidP="00C31D67">
      <w:pPr>
        <w:spacing w:before="240" w:line="360" w:lineRule="auto"/>
        <w:rPr>
          <w:sz w:val="28"/>
          <w:szCs w:val="28"/>
          <w:lang w:val="uk-UA"/>
        </w:rPr>
      </w:pPr>
    </w:p>
    <w:p w:rsidR="009D71F5" w:rsidRDefault="009D71F5" w:rsidP="00C31D67">
      <w:pPr>
        <w:spacing w:before="240" w:line="360" w:lineRule="auto"/>
        <w:rPr>
          <w:sz w:val="28"/>
          <w:szCs w:val="28"/>
          <w:lang w:val="uk-UA"/>
        </w:rPr>
      </w:pPr>
    </w:p>
    <w:p w:rsidR="009D71F5" w:rsidRDefault="009D71F5" w:rsidP="00C31D67">
      <w:pPr>
        <w:spacing w:before="240" w:line="360" w:lineRule="auto"/>
        <w:rPr>
          <w:sz w:val="28"/>
          <w:szCs w:val="28"/>
          <w:lang w:val="uk-UA"/>
        </w:rPr>
      </w:pPr>
    </w:p>
    <w:p w:rsidR="009D71F5" w:rsidRDefault="009D71F5" w:rsidP="00C31D67">
      <w:pPr>
        <w:spacing w:before="240" w:line="360" w:lineRule="auto"/>
        <w:rPr>
          <w:sz w:val="28"/>
          <w:szCs w:val="28"/>
          <w:lang w:val="uk-UA"/>
        </w:rPr>
      </w:pPr>
    </w:p>
    <w:p w:rsidR="009D71F5" w:rsidRDefault="009D71F5" w:rsidP="00C31D67">
      <w:pPr>
        <w:spacing w:before="240" w:line="360" w:lineRule="auto"/>
        <w:rPr>
          <w:sz w:val="28"/>
          <w:szCs w:val="28"/>
          <w:lang w:val="uk-UA"/>
        </w:rPr>
      </w:pPr>
    </w:p>
    <w:p w:rsidR="009D71F5" w:rsidRDefault="009D71F5" w:rsidP="00C31D67">
      <w:pPr>
        <w:spacing w:before="240" w:line="360" w:lineRule="auto"/>
        <w:rPr>
          <w:sz w:val="28"/>
          <w:szCs w:val="28"/>
          <w:lang w:val="uk-UA"/>
        </w:rPr>
      </w:pPr>
    </w:p>
    <w:p w:rsidR="009D71F5" w:rsidRDefault="009D71F5" w:rsidP="00C31D67">
      <w:pPr>
        <w:spacing w:before="240" w:line="360" w:lineRule="auto"/>
        <w:rPr>
          <w:sz w:val="28"/>
          <w:szCs w:val="28"/>
          <w:lang w:val="uk-UA"/>
        </w:rPr>
      </w:pPr>
    </w:p>
    <w:p w:rsidR="009D71F5" w:rsidRPr="001D6696" w:rsidRDefault="009D71F5" w:rsidP="00C31D67">
      <w:pPr>
        <w:spacing w:before="240" w:line="360" w:lineRule="auto"/>
        <w:rPr>
          <w:sz w:val="28"/>
          <w:szCs w:val="28"/>
          <w:lang w:val="uk-UA"/>
        </w:rPr>
      </w:pPr>
      <w:r w:rsidRPr="001D6696">
        <w:rPr>
          <w:sz w:val="28"/>
          <w:szCs w:val="28"/>
          <w:lang w:val="uk-UA"/>
        </w:rPr>
        <w:t>Проект розпорядження подає:</w:t>
      </w:r>
    </w:p>
    <w:p w:rsidR="009D71F5" w:rsidRPr="001D6696" w:rsidRDefault="009D71F5" w:rsidP="00C31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 </w:t>
      </w:r>
      <w:r w:rsidRPr="001D6696">
        <w:rPr>
          <w:sz w:val="28"/>
          <w:szCs w:val="28"/>
          <w:lang w:val="uk-UA"/>
        </w:rPr>
        <w:t xml:space="preserve">культури </w:t>
      </w:r>
    </w:p>
    <w:p w:rsidR="009D71F5" w:rsidRPr="001D6696" w:rsidRDefault="009D71F5" w:rsidP="00C31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1D6696">
        <w:rPr>
          <w:sz w:val="28"/>
          <w:szCs w:val="28"/>
          <w:lang w:val="uk-UA"/>
        </w:rPr>
        <w:t>ай</w:t>
      </w:r>
      <w:r>
        <w:rPr>
          <w:sz w:val="28"/>
          <w:szCs w:val="28"/>
          <w:lang w:val="uk-UA"/>
        </w:rPr>
        <w:t xml:space="preserve">онної </w:t>
      </w:r>
      <w:r w:rsidRPr="001D6696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1D6696">
        <w:rPr>
          <w:sz w:val="28"/>
          <w:szCs w:val="28"/>
          <w:lang w:val="uk-UA"/>
        </w:rPr>
        <w:t>адміністрації</w:t>
      </w:r>
    </w:p>
    <w:p w:rsidR="009D71F5" w:rsidRPr="001D6696" w:rsidRDefault="009D71F5" w:rsidP="00C31D67">
      <w:pPr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 Матвіюк</w:t>
      </w:r>
    </w:p>
    <w:p w:rsidR="009D71F5" w:rsidRPr="001D6696" w:rsidRDefault="009D71F5" w:rsidP="00C31D67">
      <w:pPr>
        <w:spacing w:before="240"/>
        <w:rPr>
          <w:sz w:val="28"/>
          <w:szCs w:val="28"/>
          <w:lang w:val="uk-UA"/>
        </w:rPr>
      </w:pPr>
    </w:p>
    <w:p w:rsidR="009D71F5" w:rsidRPr="001D6696" w:rsidRDefault="009D71F5" w:rsidP="00C31D67">
      <w:pPr>
        <w:jc w:val="both"/>
        <w:rPr>
          <w:sz w:val="28"/>
          <w:lang w:val="uk-UA"/>
        </w:rPr>
      </w:pPr>
      <w:r w:rsidRPr="001D6696">
        <w:rPr>
          <w:sz w:val="28"/>
          <w:lang w:val="uk-UA"/>
        </w:rPr>
        <w:t>Погоджено:</w:t>
      </w:r>
    </w:p>
    <w:p w:rsidR="009D71F5" w:rsidRPr="001D6696" w:rsidRDefault="009D71F5" w:rsidP="00C31D67">
      <w:pPr>
        <w:jc w:val="both"/>
        <w:rPr>
          <w:sz w:val="28"/>
          <w:szCs w:val="28"/>
          <w:lang w:val="uk-UA"/>
        </w:rPr>
      </w:pPr>
    </w:p>
    <w:p w:rsidR="009D71F5" w:rsidRPr="00C469B9" w:rsidRDefault="009D71F5" w:rsidP="00C31D67">
      <w:pPr>
        <w:pStyle w:val="Heading4"/>
        <w:spacing w:before="0" w:after="0"/>
        <w:rPr>
          <w:b w:val="0"/>
          <w:lang w:val="uk-UA"/>
        </w:rPr>
      </w:pPr>
      <w:r w:rsidRPr="00C469B9">
        <w:rPr>
          <w:b w:val="0"/>
          <w:bCs w:val="0"/>
          <w:lang w:val="uk-UA"/>
        </w:rPr>
        <w:t>Заступник голови</w:t>
      </w:r>
    </w:p>
    <w:p w:rsidR="009D71F5" w:rsidRPr="001D6696" w:rsidRDefault="009D71F5" w:rsidP="00C31D67">
      <w:pPr>
        <w:rPr>
          <w:sz w:val="28"/>
          <w:lang w:val="uk-UA"/>
        </w:rPr>
      </w:pPr>
      <w:r>
        <w:rPr>
          <w:sz w:val="28"/>
          <w:lang w:val="uk-UA"/>
        </w:rPr>
        <w:t>р</w:t>
      </w:r>
      <w:r w:rsidRPr="001D6696">
        <w:rPr>
          <w:sz w:val="28"/>
          <w:lang w:val="uk-UA"/>
        </w:rPr>
        <w:t>ай</w:t>
      </w:r>
      <w:r>
        <w:rPr>
          <w:sz w:val="28"/>
          <w:lang w:val="uk-UA"/>
        </w:rPr>
        <w:t xml:space="preserve">онної </w:t>
      </w:r>
      <w:r w:rsidRPr="001D6696">
        <w:rPr>
          <w:sz w:val="28"/>
          <w:lang w:val="uk-UA"/>
        </w:rPr>
        <w:t>держ</w:t>
      </w:r>
      <w:r>
        <w:rPr>
          <w:sz w:val="28"/>
          <w:lang w:val="uk-UA"/>
        </w:rPr>
        <w:t xml:space="preserve">авної </w:t>
      </w:r>
      <w:r w:rsidRPr="001D6696">
        <w:rPr>
          <w:sz w:val="28"/>
          <w:lang w:val="uk-UA"/>
        </w:rPr>
        <w:t>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Н. Чугаєва</w:t>
      </w:r>
    </w:p>
    <w:p w:rsidR="009D71F5" w:rsidRPr="001D6696" w:rsidRDefault="009D71F5" w:rsidP="00C31D67">
      <w:pPr>
        <w:rPr>
          <w:sz w:val="28"/>
          <w:lang w:val="uk-UA"/>
        </w:rPr>
      </w:pPr>
    </w:p>
    <w:p w:rsidR="009D71F5" w:rsidRDefault="009D71F5" w:rsidP="00C31D6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Керівник апарату </w:t>
      </w:r>
    </w:p>
    <w:p w:rsidR="009D71F5" w:rsidRDefault="009D71F5" w:rsidP="00C31D67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районної державної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Н. Разумейко</w:t>
      </w:r>
    </w:p>
    <w:p w:rsidR="009D71F5" w:rsidRDefault="009D71F5" w:rsidP="00C31D67">
      <w:pPr>
        <w:jc w:val="both"/>
        <w:rPr>
          <w:sz w:val="28"/>
          <w:lang w:val="uk-UA"/>
        </w:rPr>
      </w:pPr>
    </w:p>
    <w:p w:rsidR="009D71F5" w:rsidRPr="001D6696" w:rsidRDefault="009D71F5" w:rsidP="00C31D67">
      <w:pPr>
        <w:jc w:val="both"/>
        <w:rPr>
          <w:sz w:val="28"/>
          <w:lang w:val="uk-UA"/>
        </w:rPr>
      </w:pPr>
      <w:r w:rsidRPr="001D6696">
        <w:rPr>
          <w:sz w:val="28"/>
          <w:lang w:val="uk-UA"/>
        </w:rPr>
        <w:t>Начальник загального відділу</w:t>
      </w:r>
    </w:p>
    <w:p w:rsidR="009D71F5" w:rsidRDefault="009D71F5" w:rsidP="00C31D6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та контролю </w:t>
      </w:r>
      <w:r w:rsidRPr="001D6696">
        <w:rPr>
          <w:sz w:val="28"/>
          <w:lang w:val="uk-UA"/>
        </w:rPr>
        <w:t>апарату рай</w:t>
      </w:r>
      <w:r>
        <w:rPr>
          <w:sz w:val="28"/>
          <w:lang w:val="uk-UA"/>
        </w:rPr>
        <w:t xml:space="preserve">онної </w:t>
      </w:r>
    </w:p>
    <w:p w:rsidR="009D71F5" w:rsidRPr="001D6696" w:rsidRDefault="009D71F5" w:rsidP="00C31D67">
      <w:pPr>
        <w:jc w:val="both"/>
        <w:rPr>
          <w:sz w:val="28"/>
          <w:lang w:val="uk-UA"/>
        </w:rPr>
      </w:pPr>
      <w:r w:rsidRPr="001D6696">
        <w:rPr>
          <w:sz w:val="28"/>
          <w:lang w:val="uk-UA"/>
        </w:rPr>
        <w:t>держ</w:t>
      </w:r>
      <w:r>
        <w:rPr>
          <w:sz w:val="28"/>
          <w:lang w:val="uk-UA"/>
        </w:rPr>
        <w:t xml:space="preserve">авної </w:t>
      </w:r>
      <w:r w:rsidRPr="001D6696">
        <w:rPr>
          <w:sz w:val="28"/>
          <w:lang w:val="uk-UA"/>
        </w:rPr>
        <w:t>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С.Довбиш</w:t>
      </w:r>
    </w:p>
    <w:p w:rsidR="009D71F5" w:rsidRPr="001D6696" w:rsidRDefault="009D71F5" w:rsidP="00C31D67">
      <w:pPr>
        <w:jc w:val="both"/>
        <w:rPr>
          <w:sz w:val="28"/>
          <w:lang w:val="uk-UA"/>
        </w:rPr>
      </w:pPr>
    </w:p>
    <w:p w:rsidR="009D71F5" w:rsidRDefault="009D71F5" w:rsidP="00C31D6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7138CF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відділу інформаційної </w:t>
      </w:r>
    </w:p>
    <w:p w:rsidR="009D71F5" w:rsidRDefault="009D71F5" w:rsidP="00C31D67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діяльності, комунікацій з громадськістю </w:t>
      </w:r>
    </w:p>
    <w:p w:rsidR="009D71F5" w:rsidRDefault="009D71F5" w:rsidP="004A587E">
      <w:pPr>
        <w:pStyle w:val="Heading3"/>
        <w:spacing w:before="0" w:after="0"/>
        <w:rPr>
          <w:rFonts w:ascii="Times New Roman" w:hAnsi="Times New Roman" w:cs="Times New Roman"/>
          <w:b w:val="0"/>
          <w:sz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та правового </w:t>
      </w:r>
      <w:r w:rsidRPr="004A587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4A587E">
        <w:rPr>
          <w:rFonts w:ascii="Times New Roman" w:hAnsi="Times New Roman" w:cs="Times New Roman"/>
          <w:b w:val="0"/>
          <w:sz w:val="28"/>
          <w:lang w:val="uk-UA"/>
        </w:rPr>
        <w:t xml:space="preserve">апарату </w:t>
      </w:r>
    </w:p>
    <w:p w:rsidR="009D71F5" w:rsidRPr="004A587E" w:rsidRDefault="009D71F5" w:rsidP="004A587E">
      <w:pPr>
        <w:pStyle w:val="Heading3"/>
        <w:spacing w:before="0" w:after="0"/>
        <w:rPr>
          <w:rFonts w:ascii="Times New Roman" w:eastAsia="Arial Unicode MS" w:hAnsi="Times New Roman" w:cs="Times New Roman"/>
          <w:b w:val="0"/>
          <w:sz w:val="28"/>
          <w:szCs w:val="28"/>
          <w:lang w:val="uk-UA"/>
        </w:rPr>
      </w:pPr>
      <w:r w:rsidRPr="004A587E">
        <w:rPr>
          <w:rFonts w:ascii="Times New Roman" w:hAnsi="Times New Roman" w:cs="Times New Roman"/>
          <w:b w:val="0"/>
          <w:sz w:val="28"/>
          <w:lang w:val="uk-UA"/>
        </w:rPr>
        <w:t>рай</w:t>
      </w:r>
      <w:r>
        <w:rPr>
          <w:rFonts w:ascii="Times New Roman" w:hAnsi="Times New Roman" w:cs="Times New Roman"/>
          <w:b w:val="0"/>
          <w:sz w:val="28"/>
          <w:lang w:val="uk-UA"/>
        </w:rPr>
        <w:t xml:space="preserve">онної </w:t>
      </w:r>
      <w:r w:rsidRPr="004A587E">
        <w:rPr>
          <w:rFonts w:ascii="Times New Roman" w:hAnsi="Times New Roman" w:cs="Times New Roman"/>
          <w:b w:val="0"/>
          <w:sz w:val="28"/>
          <w:lang w:val="uk-UA"/>
        </w:rPr>
        <w:t>держ</w:t>
      </w:r>
      <w:r>
        <w:rPr>
          <w:rFonts w:ascii="Times New Roman" w:hAnsi="Times New Roman" w:cs="Times New Roman"/>
          <w:b w:val="0"/>
          <w:sz w:val="28"/>
          <w:lang w:val="uk-UA"/>
        </w:rPr>
        <w:t xml:space="preserve">авної </w:t>
      </w:r>
      <w:r w:rsidRPr="004A587E">
        <w:rPr>
          <w:rFonts w:ascii="Times New Roman" w:hAnsi="Times New Roman" w:cs="Times New Roman"/>
          <w:b w:val="0"/>
          <w:sz w:val="28"/>
          <w:lang w:val="uk-UA"/>
        </w:rPr>
        <w:t>адміністрації</w:t>
      </w:r>
      <w:r w:rsidRPr="004A587E">
        <w:rPr>
          <w:rFonts w:ascii="Times New Roman" w:hAnsi="Times New Roman" w:cs="Times New Roman"/>
          <w:b w:val="0"/>
          <w:sz w:val="28"/>
          <w:lang w:val="uk-UA"/>
        </w:rPr>
        <w:tab/>
      </w:r>
      <w:r w:rsidRPr="004A587E">
        <w:rPr>
          <w:rFonts w:ascii="Times New Roman" w:hAnsi="Times New Roman" w:cs="Times New Roman"/>
          <w:b w:val="0"/>
          <w:sz w:val="28"/>
          <w:lang w:val="uk-UA"/>
        </w:rPr>
        <w:tab/>
      </w:r>
      <w:r w:rsidRPr="004A587E">
        <w:rPr>
          <w:rFonts w:ascii="Times New Roman" w:hAnsi="Times New Roman" w:cs="Times New Roman"/>
          <w:b w:val="0"/>
          <w:sz w:val="28"/>
          <w:lang w:val="uk-UA"/>
        </w:rPr>
        <w:tab/>
      </w:r>
      <w:r w:rsidRPr="004A587E">
        <w:rPr>
          <w:rFonts w:ascii="Times New Roman" w:hAnsi="Times New Roman" w:cs="Times New Roman"/>
          <w:b w:val="0"/>
          <w:sz w:val="28"/>
          <w:lang w:val="uk-UA"/>
        </w:rPr>
        <w:tab/>
      </w:r>
      <w:r w:rsidRPr="004A587E">
        <w:rPr>
          <w:rFonts w:ascii="Times New Roman" w:hAnsi="Times New Roman" w:cs="Times New Roman"/>
          <w:b w:val="0"/>
          <w:sz w:val="28"/>
          <w:lang w:val="uk-UA"/>
        </w:rPr>
        <w:tab/>
        <w:t>Ю</w:t>
      </w:r>
      <w:r w:rsidRPr="004A587E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Білий</w:t>
      </w:r>
    </w:p>
    <w:p w:rsidR="009D71F5" w:rsidRPr="004A587E" w:rsidRDefault="009D71F5" w:rsidP="00C31D67">
      <w:pPr>
        <w:rPr>
          <w:sz w:val="28"/>
          <w:szCs w:val="28"/>
          <w:lang w:val="uk-UA"/>
        </w:rPr>
      </w:pPr>
    </w:p>
    <w:p w:rsidR="009D71F5" w:rsidRPr="001D6696" w:rsidRDefault="009D71F5" w:rsidP="00C31D67">
      <w:pPr>
        <w:rPr>
          <w:sz w:val="28"/>
          <w:szCs w:val="28"/>
          <w:lang w:val="uk-UA"/>
        </w:rPr>
      </w:pPr>
    </w:p>
    <w:p w:rsidR="009D71F5" w:rsidRPr="001D6696" w:rsidRDefault="009D71F5" w:rsidP="00C31D67">
      <w:pPr>
        <w:rPr>
          <w:sz w:val="28"/>
          <w:szCs w:val="28"/>
          <w:lang w:val="uk-UA"/>
        </w:rPr>
      </w:pPr>
    </w:p>
    <w:p w:rsidR="009D71F5" w:rsidRPr="001D6696" w:rsidRDefault="009D71F5" w:rsidP="00C31D67">
      <w:pPr>
        <w:rPr>
          <w:sz w:val="28"/>
          <w:szCs w:val="28"/>
          <w:lang w:val="uk-UA"/>
        </w:rPr>
      </w:pPr>
    </w:p>
    <w:p w:rsidR="009D71F5" w:rsidRPr="001D6696" w:rsidRDefault="009D71F5" w:rsidP="00C31D67">
      <w:pPr>
        <w:rPr>
          <w:sz w:val="28"/>
          <w:szCs w:val="28"/>
          <w:lang w:val="uk-UA"/>
        </w:rPr>
      </w:pPr>
    </w:p>
    <w:p w:rsidR="009D71F5" w:rsidRPr="001D6696" w:rsidRDefault="009D71F5" w:rsidP="00C31D67">
      <w:pPr>
        <w:rPr>
          <w:sz w:val="28"/>
          <w:szCs w:val="28"/>
          <w:lang w:val="uk-UA"/>
        </w:rPr>
      </w:pPr>
    </w:p>
    <w:p w:rsidR="009D71F5" w:rsidRPr="001D6696" w:rsidRDefault="009D71F5" w:rsidP="00C31D67">
      <w:pPr>
        <w:rPr>
          <w:sz w:val="28"/>
          <w:szCs w:val="28"/>
          <w:lang w:val="uk-UA"/>
        </w:rPr>
      </w:pPr>
    </w:p>
    <w:p w:rsidR="009D71F5" w:rsidRPr="001D6696" w:rsidRDefault="009D71F5" w:rsidP="00C31D67">
      <w:pPr>
        <w:rPr>
          <w:sz w:val="28"/>
          <w:szCs w:val="28"/>
          <w:lang w:val="uk-UA"/>
        </w:rPr>
      </w:pPr>
    </w:p>
    <w:p w:rsidR="009D71F5" w:rsidRPr="001D6696" w:rsidRDefault="009D71F5" w:rsidP="00C31D67">
      <w:pPr>
        <w:rPr>
          <w:sz w:val="28"/>
          <w:szCs w:val="28"/>
          <w:lang w:val="uk-UA"/>
        </w:rPr>
      </w:pPr>
    </w:p>
    <w:p w:rsidR="009D71F5" w:rsidRPr="001D6696" w:rsidRDefault="009D71F5" w:rsidP="00C31D67">
      <w:pPr>
        <w:rPr>
          <w:sz w:val="28"/>
          <w:szCs w:val="28"/>
          <w:lang w:val="uk-UA"/>
        </w:rPr>
      </w:pPr>
    </w:p>
    <w:p w:rsidR="009D71F5" w:rsidRPr="001D6696" w:rsidRDefault="009D71F5" w:rsidP="00C31D67">
      <w:pPr>
        <w:rPr>
          <w:sz w:val="28"/>
          <w:szCs w:val="28"/>
          <w:lang w:val="uk-UA"/>
        </w:rPr>
      </w:pPr>
    </w:p>
    <w:p w:rsidR="009D71F5" w:rsidRPr="001D6696" w:rsidRDefault="009D71F5" w:rsidP="00C31D67">
      <w:pPr>
        <w:rPr>
          <w:sz w:val="28"/>
          <w:szCs w:val="28"/>
          <w:lang w:val="uk-UA"/>
        </w:rPr>
      </w:pPr>
    </w:p>
    <w:p w:rsidR="009D71F5" w:rsidRPr="001D6696" w:rsidRDefault="009D71F5" w:rsidP="00C31D67">
      <w:pPr>
        <w:rPr>
          <w:sz w:val="28"/>
          <w:szCs w:val="28"/>
          <w:lang w:val="uk-UA"/>
        </w:rPr>
      </w:pPr>
    </w:p>
    <w:p w:rsidR="009D71F5" w:rsidRPr="004A587E" w:rsidRDefault="009D71F5" w:rsidP="00C31D67">
      <w:pPr>
        <w:pStyle w:val="BodyTextIndent"/>
        <w:ind w:firstLine="0"/>
      </w:pPr>
    </w:p>
    <w:p w:rsidR="009D71F5" w:rsidRPr="004A587E" w:rsidRDefault="009D71F5" w:rsidP="00904470">
      <w:pPr>
        <w:jc w:val="both"/>
        <w:rPr>
          <w:sz w:val="28"/>
          <w:szCs w:val="24"/>
          <w:lang w:val="uk-UA"/>
        </w:rPr>
      </w:pPr>
    </w:p>
    <w:p w:rsidR="009D71F5" w:rsidRPr="00C726FF" w:rsidRDefault="009D71F5" w:rsidP="00C31D67">
      <w:pPr>
        <w:pStyle w:val="BodyTextIndent"/>
        <w:ind w:firstLine="0"/>
      </w:pPr>
    </w:p>
    <w:sectPr w:rsidR="009D71F5" w:rsidRPr="00C726FF" w:rsidSect="00BE04B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F5" w:rsidRDefault="009D71F5">
      <w:r>
        <w:separator/>
      </w:r>
    </w:p>
  </w:endnote>
  <w:endnote w:type="continuationSeparator" w:id="1">
    <w:p w:rsidR="009D71F5" w:rsidRDefault="009D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F5" w:rsidRDefault="009D71F5">
      <w:r>
        <w:separator/>
      </w:r>
    </w:p>
  </w:footnote>
  <w:footnote w:type="continuationSeparator" w:id="1">
    <w:p w:rsidR="009D71F5" w:rsidRDefault="009D7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F5" w:rsidRDefault="009D71F5" w:rsidP="00812A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1F5" w:rsidRDefault="009D71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F5" w:rsidRDefault="009D71F5" w:rsidP="00812A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D71F5" w:rsidRDefault="009D71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0815B04"/>
    <w:multiLevelType w:val="hybridMultilevel"/>
    <w:tmpl w:val="FC747DAE"/>
    <w:lvl w:ilvl="0" w:tplc="C3BA38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6FA138D"/>
    <w:multiLevelType w:val="hybridMultilevel"/>
    <w:tmpl w:val="C6D8ED1E"/>
    <w:lvl w:ilvl="0" w:tplc="628ADCBC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">
    <w:nsid w:val="7FFD694D"/>
    <w:multiLevelType w:val="multilevel"/>
    <w:tmpl w:val="1990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70"/>
    <w:rsid w:val="00010722"/>
    <w:rsid w:val="000144E4"/>
    <w:rsid w:val="00052790"/>
    <w:rsid w:val="000A613E"/>
    <w:rsid w:val="000D1B79"/>
    <w:rsid w:val="000E68B6"/>
    <w:rsid w:val="00137AC4"/>
    <w:rsid w:val="00140FEA"/>
    <w:rsid w:val="001B1369"/>
    <w:rsid w:val="001C270C"/>
    <w:rsid w:val="001D6696"/>
    <w:rsid w:val="001E6D5E"/>
    <w:rsid w:val="00220191"/>
    <w:rsid w:val="0024133B"/>
    <w:rsid w:val="00264319"/>
    <w:rsid w:val="00285663"/>
    <w:rsid w:val="00295D0B"/>
    <w:rsid w:val="002A697E"/>
    <w:rsid w:val="002D6573"/>
    <w:rsid w:val="002E191C"/>
    <w:rsid w:val="002F51D8"/>
    <w:rsid w:val="00390CF5"/>
    <w:rsid w:val="00396648"/>
    <w:rsid w:val="0040178F"/>
    <w:rsid w:val="00423070"/>
    <w:rsid w:val="00442810"/>
    <w:rsid w:val="00442A48"/>
    <w:rsid w:val="00447CA6"/>
    <w:rsid w:val="00453D15"/>
    <w:rsid w:val="00484D24"/>
    <w:rsid w:val="004A587E"/>
    <w:rsid w:val="004F722C"/>
    <w:rsid w:val="00505E39"/>
    <w:rsid w:val="005674E6"/>
    <w:rsid w:val="00582FCA"/>
    <w:rsid w:val="005C47F3"/>
    <w:rsid w:val="0061048F"/>
    <w:rsid w:val="00612E9D"/>
    <w:rsid w:val="006142FA"/>
    <w:rsid w:val="00642D89"/>
    <w:rsid w:val="00652C67"/>
    <w:rsid w:val="00681479"/>
    <w:rsid w:val="006855E5"/>
    <w:rsid w:val="006A620B"/>
    <w:rsid w:val="006A7C73"/>
    <w:rsid w:val="007138CF"/>
    <w:rsid w:val="007138F7"/>
    <w:rsid w:val="00717EAA"/>
    <w:rsid w:val="007250C9"/>
    <w:rsid w:val="00725B29"/>
    <w:rsid w:val="00745093"/>
    <w:rsid w:val="00782866"/>
    <w:rsid w:val="007B6A98"/>
    <w:rsid w:val="00803AA4"/>
    <w:rsid w:val="00812A3F"/>
    <w:rsid w:val="00823F83"/>
    <w:rsid w:val="00860406"/>
    <w:rsid w:val="008764AA"/>
    <w:rsid w:val="00884F29"/>
    <w:rsid w:val="00885BC6"/>
    <w:rsid w:val="00890A7C"/>
    <w:rsid w:val="008E7A45"/>
    <w:rsid w:val="00904470"/>
    <w:rsid w:val="00983C87"/>
    <w:rsid w:val="009A39D7"/>
    <w:rsid w:val="009C42A2"/>
    <w:rsid w:val="009D319B"/>
    <w:rsid w:val="009D71F5"/>
    <w:rsid w:val="00A04995"/>
    <w:rsid w:val="00A35EEA"/>
    <w:rsid w:val="00A470CB"/>
    <w:rsid w:val="00A6711E"/>
    <w:rsid w:val="00A925C9"/>
    <w:rsid w:val="00AB07D8"/>
    <w:rsid w:val="00AC2564"/>
    <w:rsid w:val="00B150F9"/>
    <w:rsid w:val="00B40540"/>
    <w:rsid w:val="00B52B6D"/>
    <w:rsid w:val="00B55AEE"/>
    <w:rsid w:val="00B55BE0"/>
    <w:rsid w:val="00B8411B"/>
    <w:rsid w:val="00BC4635"/>
    <w:rsid w:val="00BC7E37"/>
    <w:rsid w:val="00BE04B2"/>
    <w:rsid w:val="00C22483"/>
    <w:rsid w:val="00C31D67"/>
    <w:rsid w:val="00C360F3"/>
    <w:rsid w:val="00C469B9"/>
    <w:rsid w:val="00C55936"/>
    <w:rsid w:val="00C70CA2"/>
    <w:rsid w:val="00C726FF"/>
    <w:rsid w:val="00C90679"/>
    <w:rsid w:val="00CC33DF"/>
    <w:rsid w:val="00D20BB8"/>
    <w:rsid w:val="00D526FE"/>
    <w:rsid w:val="00DA4486"/>
    <w:rsid w:val="00DB01B0"/>
    <w:rsid w:val="00DD4133"/>
    <w:rsid w:val="00E3070B"/>
    <w:rsid w:val="00E36A4B"/>
    <w:rsid w:val="00E64039"/>
    <w:rsid w:val="00E80C9E"/>
    <w:rsid w:val="00E87754"/>
    <w:rsid w:val="00EB3D1C"/>
    <w:rsid w:val="00EF43B6"/>
    <w:rsid w:val="00F02F6B"/>
    <w:rsid w:val="00F050B7"/>
    <w:rsid w:val="00F452DE"/>
    <w:rsid w:val="00F6692F"/>
    <w:rsid w:val="00F71887"/>
    <w:rsid w:val="00F93D62"/>
    <w:rsid w:val="00FA3738"/>
    <w:rsid w:val="00FB4FC0"/>
    <w:rsid w:val="00FE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B0"/>
    <w:pPr>
      <w:autoSpaceDE w:val="0"/>
      <w:autoSpaceDN w:val="0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3738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1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1D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4635"/>
    <w:pPr>
      <w:keepNext/>
      <w:jc w:val="center"/>
      <w:outlineLvl w:val="5"/>
    </w:pPr>
    <w:rPr>
      <w:rFonts w:ascii="Arial" w:hAnsi="Arial" w:cs="Arial"/>
      <w:b/>
      <w:bCs/>
      <w:sz w:val="44"/>
      <w:szCs w:val="44"/>
      <w:lang w:bidi="bn-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D89"/>
    <w:rPr>
      <w:rFonts w:ascii="Arial" w:hAnsi="Arial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56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56C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56C"/>
    <w:rPr>
      <w:rFonts w:asciiTheme="minorHAnsi" w:eastAsiaTheme="minorEastAsia" w:hAnsiTheme="minorHAnsi" w:cstheme="minorBidi"/>
      <w:b/>
      <w:bCs/>
      <w:lang w:val="en-US"/>
    </w:rPr>
  </w:style>
  <w:style w:type="paragraph" w:customStyle="1" w:styleId="a">
    <w:name w:val="Стиль"/>
    <w:uiPriority w:val="99"/>
    <w:rsid w:val="00BC4635"/>
    <w:rPr>
      <w:rFonts w:cs="Vrinda"/>
      <w:sz w:val="20"/>
      <w:szCs w:val="20"/>
      <w:lang w:val="en-US" w:bidi="bn-BD"/>
    </w:rPr>
  </w:style>
  <w:style w:type="paragraph" w:styleId="Caption">
    <w:name w:val="caption"/>
    <w:basedOn w:val="a"/>
    <w:next w:val="a"/>
    <w:uiPriority w:val="99"/>
    <w:qFormat/>
    <w:rsid w:val="00BC4635"/>
    <w:pPr>
      <w:ind w:right="-766"/>
      <w:jc w:val="center"/>
    </w:pPr>
    <w:rPr>
      <w:b/>
      <w:bCs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B52B6D"/>
    <w:pPr>
      <w:autoSpaceDE/>
      <w:autoSpaceDN/>
      <w:ind w:firstLine="840"/>
      <w:jc w:val="both"/>
    </w:pPr>
    <w:rPr>
      <w:sz w:val="28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56C"/>
    <w:rPr>
      <w:sz w:val="20"/>
      <w:szCs w:val="20"/>
      <w:lang w:val="en-US"/>
    </w:rPr>
  </w:style>
  <w:style w:type="paragraph" w:customStyle="1" w:styleId="1">
    <w:name w:val="Знак Знак Знак Знак1 Знак Знак Знак"/>
    <w:basedOn w:val="Normal"/>
    <w:uiPriority w:val="99"/>
    <w:rsid w:val="00FA3738"/>
    <w:pPr>
      <w:autoSpaceDE/>
      <w:autoSpaceDN/>
    </w:pPr>
    <w:rPr>
      <w:rFonts w:ascii="Verdana" w:hAnsi="Verdana" w:cs="Verdana"/>
      <w:lang w:eastAsia="en-US"/>
    </w:rPr>
  </w:style>
  <w:style w:type="paragraph" w:styleId="BodyText">
    <w:name w:val="Body Text"/>
    <w:basedOn w:val="Normal"/>
    <w:link w:val="BodyTextChar"/>
    <w:uiPriority w:val="99"/>
    <w:rsid w:val="000D1B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56C"/>
    <w:rPr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0D1B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456C"/>
    <w:rPr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0D1B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56C"/>
    <w:rPr>
      <w:sz w:val="16"/>
      <w:szCs w:val="16"/>
      <w:lang w:val="en-US"/>
    </w:rPr>
  </w:style>
  <w:style w:type="paragraph" w:customStyle="1" w:styleId="10">
    <w:name w:val="1"/>
    <w:basedOn w:val="Normal"/>
    <w:uiPriority w:val="99"/>
    <w:rsid w:val="000D1B79"/>
    <w:pPr>
      <w:autoSpaceDE/>
      <w:autoSpaceDN/>
    </w:pPr>
    <w:rPr>
      <w:rFonts w:ascii="Verdana" w:hAnsi="Verdana" w:cs="Verdana"/>
      <w:lang w:eastAsia="en-US"/>
    </w:rPr>
  </w:style>
  <w:style w:type="paragraph" w:styleId="Header">
    <w:name w:val="header"/>
    <w:basedOn w:val="Normal"/>
    <w:link w:val="HeaderChar"/>
    <w:uiPriority w:val="99"/>
    <w:rsid w:val="006814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56C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6814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F29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rsid w:val="005674E6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823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838</Words>
  <Characters>4780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2018-09-26T05:36:00Z</cp:lastPrinted>
  <dcterms:created xsi:type="dcterms:W3CDTF">2018-09-26T05:18:00Z</dcterms:created>
  <dcterms:modified xsi:type="dcterms:W3CDTF">2018-09-26T05:37:00Z</dcterms:modified>
</cp:coreProperties>
</file>